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0" w:rsidRDefault="001F2F7C">
      <w:pPr>
        <w:pStyle w:val="Bodytext30"/>
        <w:shd w:val="clear" w:color="auto" w:fill="auto"/>
        <w:ind w:left="760"/>
      </w:pPr>
      <w:r>
        <w:t>ДОПОЛНИТЕЛЬНАЯ ОБЩЕРАЗВИВАЮЩАЯ ОБРАЗОВАТЕЛЬНАЯ ПРОГРАММА В ОБЛАСТИ ФИЗИЧЕСКОЙ КУЛЬТУРЫ И СПОРТА</w:t>
      </w:r>
    </w:p>
    <w:p w:rsidR="00AA21A0" w:rsidRDefault="001F2F7C">
      <w:pPr>
        <w:pStyle w:val="Bodytext40"/>
        <w:shd w:val="clear" w:color="auto" w:fill="auto"/>
        <w:ind w:right="20"/>
      </w:pPr>
      <w:r>
        <w:t xml:space="preserve">ПО ВИДУ СПОРТА </w:t>
      </w:r>
      <w:r w:rsidR="00727875">
        <w:rPr>
          <w:rStyle w:val="Bodytext41"/>
          <w:b/>
          <w:bCs/>
          <w:i/>
          <w:iCs/>
        </w:rPr>
        <w:t>ТЯЖЕЛАЯ АТЛЕТИКА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 xml:space="preserve">На спортивно </w:t>
      </w:r>
      <w:r>
        <w:rPr>
          <w:rStyle w:val="Bodytext2105pt"/>
        </w:rPr>
        <w:t xml:space="preserve">- </w:t>
      </w:r>
      <w:r>
        <w:t xml:space="preserve">оздоровительный этап могут приниматься дети в возрасте </w:t>
      </w:r>
      <w:r>
        <w:rPr>
          <w:rStyle w:val="Bodytext2115pt"/>
        </w:rPr>
        <w:t xml:space="preserve">10-12 </w:t>
      </w:r>
      <w:r>
        <w:t>лет</w:t>
      </w:r>
      <w:r>
        <w:rPr>
          <w:rStyle w:val="Bodytext2105pt"/>
        </w:rPr>
        <w:t xml:space="preserve">, </w:t>
      </w:r>
      <w:r>
        <w:t xml:space="preserve">имеющие желание заниматься оздоровительными физическими </w:t>
      </w:r>
      <w:r w:rsidR="00727875">
        <w:t>упражнениями и тяжелой атлетикой</w:t>
      </w:r>
      <w:r>
        <w:t xml:space="preserve"> с разрешения врача</w:t>
      </w:r>
      <w:r>
        <w:rPr>
          <w:rStyle w:val="Bodytext2105pt"/>
        </w:rPr>
        <w:t>-</w:t>
      </w:r>
      <w:r>
        <w:t>педиатра</w:t>
      </w:r>
      <w:r>
        <w:rPr>
          <w:rStyle w:val="Bodytext2105pt"/>
        </w:rPr>
        <w:t>.</w:t>
      </w:r>
    </w:p>
    <w:p w:rsidR="00AA21A0" w:rsidRDefault="001F2F7C">
      <w:pPr>
        <w:pStyle w:val="Bodytext20"/>
        <w:shd w:val="clear" w:color="auto" w:fill="auto"/>
        <w:spacing w:before="0"/>
      </w:pPr>
      <w:r>
        <w:t>Программа учитывает возрастные и индивидуальные особенности обучающихся и направлена на</w:t>
      </w:r>
      <w:r>
        <w:rPr>
          <w:rStyle w:val="Bodytext2105pt"/>
        </w:rPr>
        <w:t>:</w:t>
      </w:r>
    </w:p>
    <w:p w:rsidR="00AA21A0" w:rsidRDefault="001F2F7C">
      <w:pPr>
        <w:pStyle w:val="Bodytext20"/>
        <w:shd w:val="clear" w:color="auto" w:fill="auto"/>
        <w:spacing w:before="0"/>
        <w:ind w:right="20"/>
        <w:jc w:val="center"/>
      </w:pPr>
      <w:r>
        <w:t>создание условий для физического образования</w:t>
      </w:r>
      <w:r>
        <w:rPr>
          <w:rStyle w:val="Bodytext2105pt"/>
        </w:rPr>
        <w:t xml:space="preserve">, </w:t>
      </w:r>
      <w:r>
        <w:t>воспитания и развития детей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формирование знаний</w:t>
      </w:r>
      <w:r>
        <w:rPr>
          <w:rStyle w:val="Bodytext2105pt"/>
        </w:rPr>
        <w:t xml:space="preserve">, </w:t>
      </w:r>
      <w:r>
        <w:t>умений</w:t>
      </w:r>
      <w:r>
        <w:rPr>
          <w:rStyle w:val="Bodytext2105pt"/>
        </w:rPr>
        <w:t xml:space="preserve">, </w:t>
      </w:r>
      <w:r>
        <w:t xml:space="preserve">навыков в </w:t>
      </w:r>
      <w:r>
        <w:t>области физической культуры и спорта</w:t>
      </w:r>
      <w:r>
        <w:rPr>
          <w:rStyle w:val="Bodytext2105pt"/>
        </w:rPr>
        <w:t xml:space="preserve">, </w:t>
      </w:r>
      <w:r>
        <w:t xml:space="preserve">в том числе в </w:t>
      </w:r>
      <w:r w:rsidR="00727875">
        <w:t>тяжелой атлетикой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подготовку к освоению этапов спортивной подготовки</w:t>
      </w:r>
      <w:r>
        <w:rPr>
          <w:rStyle w:val="Bodytext2105pt"/>
        </w:rPr>
        <w:t xml:space="preserve">, </w:t>
      </w:r>
      <w:r>
        <w:t xml:space="preserve">в том числе в дальнейшем по программам спортивной подготовки по виду спорта </w:t>
      </w:r>
      <w:r w:rsidR="00727875">
        <w:t>тяжелой атлетикой</w:t>
      </w:r>
      <w:r w:rsidR="00727875">
        <w:t xml:space="preserve"> </w:t>
      </w:r>
      <w:r>
        <w:t>с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организацию досуга и формирование потребности в поддержании</w:t>
      </w:r>
      <w:r>
        <w:t xml:space="preserve"> здорового образа</w:t>
      </w:r>
    </w:p>
    <w:p w:rsidR="00AA21A0" w:rsidRDefault="001F2F7C">
      <w:pPr>
        <w:pStyle w:val="Bodytext20"/>
        <w:shd w:val="clear" w:color="auto" w:fill="auto"/>
        <w:spacing w:before="0"/>
      </w:pPr>
      <w:r>
        <w:t>жизни</w:t>
      </w:r>
      <w:r>
        <w:rPr>
          <w:rStyle w:val="Bodytext2105pt"/>
        </w:rPr>
        <w:t>.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Программа позволяет развивать качественные свойства обучающихся</w:t>
      </w:r>
      <w:r>
        <w:rPr>
          <w:rStyle w:val="Bodytext2105pt"/>
        </w:rPr>
        <w:t xml:space="preserve">, </w:t>
      </w:r>
      <w:r>
        <w:t>которые приобретаются в процессе занятий</w:t>
      </w:r>
      <w:r>
        <w:rPr>
          <w:rStyle w:val="Bodytext2105pt"/>
        </w:rPr>
        <w:t xml:space="preserve">. </w:t>
      </w:r>
      <w:r>
        <w:t>Эти качественные свойства проявляются</w:t>
      </w:r>
      <w:r>
        <w:rPr>
          <w:rStyle w:val="Bodytext2105pt"/>
        </w:rPr>
        <w:t xml:space="preserve">, </w:t>
      </w:r>
      <w:r>
        <w:t>прежде всего</w:t>
      </w:r>
      <w:r>
        <w:rPr>
          <w:rStyle w:val="Bodytext2105pt"/>
        </w:rPr>
        <w:t xml:space="preserve">, </w:t>
      </w:r>
      <w:r>
        <w:t xml:space="preserve">в положительном отношении обучающихся к занятиям двигательной </w:t>
      </w:r>
      <w:r>
        <w:rPr>
          <w:rStyle w:val="Bodytext2105pt"/>
        </w:rPr>
        <w:t>(</w:t>
      </w:r>
      <w:r>
        <w:t>физкульт</w:t>
      </w:r>
      <w:r>
        <w:t>урной</w:t>
      </w:r>
      <w:r>
        <w:rPr>
          <w:rStyle w:val="Bodytext2105pt"/>
        </w:rPr>
        <w:t xml:space="preserve">) </w:t>
      </w:r>
      <w:r>
        <w:t>деятельностью</w:t>
      </w:r>
      <w:r>
        <w:rPr>
          <w:rStyle w:val="Bodytext2105pt"/>
        </w:rPr>
        <w:t xml:space="preserve">, </w:t>
      </w:r>
      <w:r>
        <w:t>накоплении необходимых знаний</w:t>
      </w:r>
      <w:r>
        <w:rPr>
          <w:rStyle w:val="Bodytext2105pt"/>
        </w:rPr>
        <w:t xml:space="preserve">, </w:t>
      </w:r>
      <w:r>
        <w:t xml:space="preserve">а также в умении использовать занятия </w:t>
      </w:r>
      <w:r w:rsidR="00727875">
        <w:t>тяжелой атлетикой</w:t>
      </w:r>
      <w:r>
        <w:t xml:space="preserve"> для удовлетворения индивидуальных интересов и потребностей</w:t>
      </w:r>
      <w:r>
        <w:rPr>
          <w:rStyle w:val="Bodytext2105pt"/>
        </w:rPr>
        <w:t xml:space="preserve">, </w:t>
      </w:r>
      <w:r>
        <w:t>достижения личностно значимых результатов в физическом совершенстве</w:t>
      </w:r>
      <w:r>
        <w:rPr>
          <w:rStyle w:val="Bodytext2105pt"/>
        </w:rPr>
        <w:t xml:space="preserve">. </w:t>
      </w:r>
      <w:r>
        <w:t xml:space="preserve">При занятиях </w:t>
      </w:r>
      <w:r w:rsidR="00727875">
        <w:t>тяжелой атлетикой</w:t>
      </w:r>
      <w:r>
        <w:t xml:space="preserve"> стиму</w:t>
      </w:r>
      <w:r>
        <w:t>лируется работа сердечно</w:t>
      </w:r>
      <w:r>
        <w:rPr>
          <w:rStyle w:val="Bodytext2105pt"/>
        </w:rPr>
        <w:t>-</w:t>
      </w:r>
      <w:r>
        <w:t>сосудистой системы</w:t>
      </w:r>
      <w:r>
        <w:rPr>
          <w:rStyle w:val="Bodytext2105pt"/>
        </w:rPr>
        <w:t xml:space="preserve">, </w:t>
      </w:r>
      <w:r>
        <w:t>развивается выносливость</w:t>
      </w:r>
      <w:r>
        <w:rPr>
          <w:rStyle w:val="Bodytext2105pt"/>
        </w:rPr>
        <w:t xml:space="preserve">, </w:t>
      </w:r>
      <w:r>
        <w:t>скоростно</w:t>
      </w:r>
      <w:r>
        <w:rPr>
          <w:rStyle w:val="Bodytext2105pt"/>
        </w:rPr>
        <w:t>-</w:t>
      </w:r>
      <w:r>
        <w:t>силовые и скоростные способности</w:t>
      </w:r>
      <w:r>
        <w:rPr>
          <w:rStyle w:val="Bodytext2105pt"/>
        </w:rPr>
        <w:t xml:space="preserve">, </w:t>
      </w:r>
      <w:r>
        <w:t>укрепляются крупные мышцы рук</w:t>
      </w:r>
      <w:r>
        <w:rPr>
          <w:rStyle w:val="Bodytext2105pt"/>
        </w:rPr>
        <w:t xml:space="preserve">, </w:t>
      </w:r>
      <w:r>
        <w:t>плеч</w:t>
      </w:r>
      <w:r>
        <w:rPr>
          <w:rStyle w:val="Bodytext2105pt"/>
        </w:rPr>
        <w:t xml:space="preserve">, </w:t>
      </w:r>
      <w:r>
        <w:t>ног</w:t>
      </w:r>
      <w:r>
        <w:rPr>
          <w:rStyle w:val="Bodytext2105pt"/>
        </w:rPr>
        <w:t xml:space="preserve">. </w:t>
      </w:r>
      <w:r>
        <w:t>Происходит общее укрепление и оздоровление организма</w:t>
      </w:r>
      <w:r>
        <w:rPr>
          <w:rStyle w:val="Bodytext2105pt"/>
        </w:rPr>
        <w:t xml:space="preserve">. </w:t>
      </w:r>
      <w:r>
        <w:t>Дети учатся понимать собственное тело</w:t>
      </w:r>
      <w:r>
        <w:rPr>
          <w:rStyle w:val="Bodytext2105pt"/>
        </w:rPr>
        <w:t xml:space="preserve">, </w:t>
      </w:r>
      <w:r>
        <w:t>управлять им</w:t>
      </w:r>
      <w:r>
        <w:rPr>
          <w:rStyle w:val="Bodytext2105pt"/>
        </w:rPr>
        <w:t xml:space="preserve">, </w:t>
      </w:r>
      <w:r>
        <w:t>что помогает избежать травмоопасных ситуаций при всех видах физической активности</w:t>
      </w:r>
      <w:r>
        <w:rPr>
          <w:rStyle w:val="Bodytext2105pt"/>
        </w:rPr>
        <w:t xml:space="preserve">. </w:t>
      </w:r>
      <w:r>
        <w:t xml:space="preserve">Соревновательный элемент в </w:t>
      </w:r>
      <w:r w:rsidR="00727875">
        <w:t xml:space="preserve">тяжелой атлетики </w:t>
      </w:r>
      <w:r>
        <w:t>способствует развитию личности ребенка</w:t>
      </w:r>
      <w:r>
        <w:rPr>
          <w:rStyle w:val="Bodytext2105pt"/>
        </w:rPr>
        <w:t xml:space="preserve">, </w:t>
      </w:r>
      <w:r>
        <w:t>в частности качеств лидера</w:t>
      </w:r>
      <w:r>
        <w:rPr>
          <w:rStyle w:val="Bodytext2105pt"/>
        </w:rPr>
        <w:t xml:space="preserve">, </w:t>
      </w:r>
      <w:r>
        <w:t>воспитывает целеустремленность</w:t>
      </w:r>
      <w:r>
        <w:rPr>
          <w:rStyle w:val="Bodytext2105pt"/>
        </w:rPr>
        <w:t xml:space="preserve">. </w:t>
      </w:r>
      <w:r w:rsidR="00727875">
        <w:t>Тяжелая атлетика</w:t>
      </w:r>
      <w:r>
        <w:t xml:space="preserve"> позволяет выразит</w:t>
      </w:r>
      <w:r>
        <w:t>ь себя как индивидуально</w:t>
      </w:r>
      <w:r>
        <w:rPr>
          <w:rStyle w:val="Bodytext2105pt"/>
        </w:rPr>
        <w:t xml:space="preserve">, </w:t>
      </w:r>
      <w:r>
        <w:t>так и как игрока команды</w:t>
      </w:r>
      <w:r>
        <w:rPr>
          <w:rStyle w:val="Bodytext2105pt"/>
        </w:rPr>
        <w:t xml:space="preserve">. </w:t>
      </w:r>
      <w:r>
        <w:t>Способствует развитию уверенности в себе</w:t>
      </w:r>
      <w:r>
        <w:rPr>
          <w:rStyle w:val="Bodytext2105pt"/>
        </w:rPr>
        <w:t xml:space="preserve">, </w:t>
      </w:r>
      <w:r>
        <w:t>умению ставить и решать двигательные задачи</w:t>
      </w:r>
      <w:r>
        <w:rPr>
          <w:rStyle w:val="Bodytext2105pt"/>
        </w:rPr>
        <w:t>.</w:t>
      </w:r>
    </w:p>
    <w:p w:rsidR="00AA21A0" w:rsidRDefault="001F2F7C">
      <w:pPr>
        <w:pStyle w:val="Bodytext30"/>
        <w:shd w:val="clear" w:color="auto" w:fill="auto"/>
        <w:ind w:firstLine="760"/>
        <w:jc w:val="both"/>
      </w:pPr>
      <w:r>
        <w:t>Задачи Программы: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формирование и развитие творческих и спортивных способностей детей</w:t>
      </w:r>
      <w:r>
        <w:rPr>
          <w:rStyle w:val="Bodytext2105pt"/>
        </w:rPr>
        <w:t xml:space="preserve">, </w:t>
      </w:r>
      <w:r>
        <w:t>удовлетворение их индивидуальны</w:t>
      </w:r>
      <w:r>
        <w:t>х потребностей в физическом</w:t>
      </w:r>
      <w:r>
        <w:rPr>
          <w:rStyle w:val="Bodytext2105pt"/>
        </w:rPr>
        <w:t xml:space="preserve">, </w:t>
      </w:r>
      <w:r>
        <w:t>интеллектуальном и нравственном совершенствовании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формирование культуры здорового и безопасного образа жизни</w:t>
      </w:r>
      <w:r>
        <w:rPr>
          <w:rStyle w:val="Bodytext2105pt"/>
        </w:rPr>
        <w:t xml:space="preserve">, </w:t>
      </w:r>
      <w:r>
        <w:t>укрепление здоровья обучающихся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формирование навыков адаптации к жизни в обществе</w:t>
      </w:r>
      <w:r>
        <w:rPr>
          <w:rStyle w:val="Bodytext2105pt"/>
        </w:rPr>
        <w:t xml:space="preserve">, </w:t>
      </w:r>
      <w:r>
        <w:t>профессиональной ориентации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/>
        <w:ind w:firstLine="760"/>
      </w:pPr>
      <w:r>
        <w:t>выя</w:t>
      </w:r>
      <w:r>
        <w:t>вление и поддержка детей</w:t>
      </w:r>
      <w:r>
        <w:rPr>
          <w:rStyle w:val="Bodytext2105pt"/>
        </w:rPr>
        <w:t xml:space="preserve">, </w:t>
      </w:r>
      <w:r>
        <w:t>проявивших выдающиеся способности в спорте</w:t>
      </w:r>
      <w:r>
        <w:rPr>
          <w:rStyle w:val="Bodytext2105pt"/>
        </w:rPr>
        <w:t xml:space="preserve">, </w:t>
      </w:r>
      <w:r>
        <w:t xml:space="preserve">в первую очередь в </w:t>
      </w:r>
      <w:r w:rsidR="00727875">
        <w:t>тяжелой атлетики</w:t>
      </w:r>
      <w:r>
        <w:rPr>
          <w:rStyle w:val="Bodytext2105pt"/>
        </w:rPr>
        <w:t>.</w:t>
      </w:r>
    </w:p>
    <w:p w:rsidR="00AA21A0" w:rsidRDefault="001F2F7C">
      <w:pPr>
        <w:pStyle w:val="Bodytext20"/>
        <w:shd w:val="clear" w:color="auto" w:fill="auto"/>
        <w:spacing w:before="0" w:line="322" w:lineRule="exact"/>
        <w:ind w:firstLine="760"/>
        <w:jc w:val="left"/>
      </w:pPr>
      <w:r>
        <w:t>Ожидаемые результаты реализации программы соответствуют поставленным перед этапом задачам</w:t>
      </w:r>
      <w:r>
        <w:rPr>
          <w:rStyle w:val="Bodytext2105pt"/>
        </w:rPr>
        <w:t xml:space="preserve">. </w:t>
      </w:r>
      <w:r>
        <w:t>Так после прохождения обучения на спортивно</w:t>
      </w:r>
      <w:r>
        <w:rPr>
          <w:rStyle w:val="Bodytext2105pt"/>
        </w:rPr>
        <w:t>-</w:t>
      </w:r>
      <w:r>
        <w:t>оздоровительном этапе з</w:t>
      </w:r>
      <w:r>
        <w:t xml:space="preserve">анимающиеся будут знать </w:t>
      </w:r>
      <w:r w:rsidR="00727875">
        <w:t>спортивную</w:t>
      </w:r>
      <w:r>
        <w:t xml:space="preserve"> терминологию</w:t>
      </w:r>
      <w:r>
        <w:rPr>
          <w:rStyle w:val="Bodytext2105pt"/>
        </w:rPr>
        <w:t xml:space="preserve">, </w:t>
      </w:r>
      <w:r>
        <w:t xml:space="preserve">основы судейства соревнований по </w:t>
      </w:r>
      <w:r w:rsidR="00727875">
        <w:t>тяжелой атлетикой</w:t>
      </w:r>
      <w:r>
        <w:rPr>
          <w:rStyle w:val="Bodytext2105pt"/>
        </w:rPr>
        <w:t xml:space="preserve">. </w:t>
      </w:r>
      <w:r>
        <w:t>Будут уметь выполнять основные технические элементы</w:t>
      </w:r>
      <w:r>
        <w:rPr>
          <w:rStyle w:val="Bodytext2105pt"/>
        </w:rPr>
        <w:t>.</w:t>
      </w:r>
    </w:p>
    <w:p w:rsidR="00AA21A0" w:rsidRDefault="001F2F7C">
      <w:pPr>
        <w:pStyle w:val="Bodytext20"/>
        <w:shd w:val="clear" w:color="auto" w:fill="auto"/>
        <w:spacing w:before="0" w:line="322" w:lineRule="exact"/>
        <w:ind w:right="2240" w:firstLine="760"/>
        <w:jc w:val="left"/>
      </w:pPr>
      <w:r>
        <w:t>Основными критериями оценки занимающихся на спортивно</w:t>
      </w:r>
      <w:r w:rsidR="00727875">
        <w:rPr>
          <w:rStyle w:val="Bodytext2105pt"/>
        </w:rPr>
        <w:t>-</w:t>
      </w:r>
      <w:r>
        <w:t>оздоровительном этапе являются</w:t>
      </w:r>
      <w:r>
        <w:rPr>
          <w:rStyle w:val="Bodytext2105pt"/>
        </w:rPr>
        <w:t>:</w:t>
      </w:r>
    </w:p>
    <w:p w:rsidR="00AA21A0" w:rsidRDefault="001F2F7C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22" w:lineRule="exact"/>
      </w:pPr>
      <w:r>
        <w:t xml:space="preserve">регулярность посещения </w:t>
      </w:r>
      <w:r>
        <w:t>занятий</w:t>
      </w:r>
      <w:r>
        <w:rPr>
          <w:rStyle w:val="Bodytext2105pt"/>
        </w:rPr>
        <w:t>;</w:t>
      </w:r>
    </w:p>
    <w:p w:rsidR="00AA21A0" w:rsidRDefault="001F2F7C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22" w:lineRule="exact"/>
      </w:pPr>
      <w:r>
        <w:t>положительная динамика развития физических качеств занимающихся</w:t>
      </w:r>
      <w:r>
        <w:rPr>
          <w:rStyle w:val="Bodytext2105pt"/>
        </w:rPr>
        <w:t>;</w:t>
      </w:r>
    </w:p>
    <w:p w:rsidR="00AA21A0" w:rsidRDefault="001F2F7C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22" w:lineRule="exact"/>
        <w:ind w:right="1540"/>
        <w:jc w:val="left"/>
      </w:pPr>
      <w:r>
        <w:t>уровень освоения теоретических знаний и умений по основам физической культуры и спорта</w:t>
      </w:r>
      <w:r>
        <w:rPr>
          <w:rStyle w:val="Bodytext2105pt"/>
        </w:rPr>
        <w:t xml:space="preserve">, </w:t>
      </w:r>
      <w:r>
        <w:t>гигиены</w:t>
      </w:r>
      <w:r>
        <w:rPr>
          <w:rStyle w:val="Bodytext2105pt"/>
        </w:rPr>
        <w:t xml:space="preserve">, </w:t>
      </w:r>
      <w:r>
        <w:t>самоконтроля</w:t>
      </w:r>
      <w:r>
        <w:rPr>
          <w:rStyle w:val="Bodytext2105pt"/>
        </w:rPr>
        <w:t>;</w:t>
      </w:r>
    </w:p>
    <w:p w:rsidR="00AA21A0" w:rsidRDefault="001F2F7C">
      <w:pPr>
        <w:pStyle w:val="Bodytext20"/>
        <w:shd w:val="clear" w:color="auto" w:fill="auto"/>
        <w:spacing w:before="0" w:line="266" w:lineRule="exact"/>
        <w:jc w:val="left"/>
      </w:pPr>
      <w:r>
        <w:rPr>
          <w:rStyle w:val="Bodytext2105pt"/>
        </w:rPr>
        <w:lastRenderedPageBreak/>
        <w:t xml:space="preserve">- </w:t>
      </w:r>
      <w:r>
        <w:t>отсутствие медицинских противопоказаний для занятий</w:t>
      </w:r>
      <w:r>
        <w:rPr>
          <w:rStyle w:val="Bodytext2105pt"/>
        </w:rPr>
        <w:t>.</w:t>
      </w:r>
    </w:p>
    <w:p w:rsidR="00AA21A0" w:rsidRDefault="001F2F7C">
      <w:pPr>
        <w:pStyle w:val="Bodytext20"/>
        <w:shd w:val="clear" w:color="auto" w:fill="auto"/>
        <w:spacing w:before="0" w:line="269" w:lineRule="exact"/>
        <w:ind w:firstLine="740"/>
      </w:pPr>
      <w:r>
        <w:t>Срок освоения до</w:t>
      </w:r>
      <w:r>
        <w:t xml:space="preserve">полнительной общеразвивающей программы в области физической культуры и спорта по виду спорта </w:t>
      </w:r>
      <w:r w:rsidR="00727875">
        <w:t>тяжелая атлетика</w:t>
      </w:r>
      <w:bookmarkStart w:id="0" w:name="_GoBack"/>
      <w:bookmarkEnd w:id="0"/>
      <w:r>
        <w:t xml:space="preserve"> для лиц</w:t>
      </w:r>
      <w:r>
        <w:rPr>
          <w:rStyle w:val="Bodytext2105pt"/>
        </w:rPr>
        <w:t xml:space="preserve">, </w:t>
      </w:r>
      <w:r>
        <w:t>зачисленных в Учреждение на спортивно</w:t>
      </w:r>
      <w:r>
        <w:rPr>
          <w:rStyle w:val="Bodytext2105pt"/>
        </w:rPr>
        <w:t>-</w:t>
      </w:r>
      <w:r>
        <w:t xml:space="preserve">оздоровительный этап обучения составляет </w:t>
      </w:r>
      <w:r>
        <w:rPr>
          <w:rStyle w:val="Bodytext2115pt"/>
        </w:rPr>
        <w:t>1</w:t>
      </w:r>
      <w:r>
        <w:rPr>
          <w:rStyle w:val="Bodytext2105pt"/>
        </w:rPr>
        <w:t xml:space="preserve"> </w:t>
      </w:r>
      <w:r>
        <w:t>год</w:t>
      </w:r>
      <w:r>
        <w:rPr>
          <w:rStyle w:val="Bodytext2105pt"/>
        </w:rPr>
        <w:t>.</w:t>
      </w:r>
    </w:p>
    <w:sectPr w:rsidR="00AA21A0">
      <w:pgSz w:w="11900" w:h="16840"/>
      <w:pgMar w:top="1152" w:right="814" w:bottom="112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C" w:rsidRDefault="001F2F7C">
      <w:r>
        <w:separator/>
      </w:r>
    </w:p>
  </w:endnote>
  <w:endnote w:type="continuationSeparator" w:id="0">
    <w:p w:rsidR="001F2F7C" w:rsidRDefault="001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C" w:rsidRDefault="001F2F7C"/>
  </w:footnote>
  <w:footnote w:type="continuationSeparator" w:id="0">
    <w:p w:rsidR="001F2F7C" w:rsidRDefault="001F2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538"/>
    <w:multiLevelType w:val="multilevel"/>
    <w:tmpl w:val="6504E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21A0"/>
    <w:rsid w:val="001F2F7C"/>
    <w:rsid w:val="00727875"/>
    <w:rsid w:val="00A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60E3-CD55-4804-8B1D-A75B671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b/>
      <w:bCs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60" w:line="274" w:lineRule="exact"/>
      <w:jc w:val="center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6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opisanie_obherazvivauhay_tennis</dc:title>
  <dc:subject/>
  <dc:creator>Admin</dc:creator>
  <cp:keywords/>
  <cp:lastModifiedBy>юрий</cp:lastModifiedBy>
  <cp:revision>2</cp:revision>
  <dcterms:created xsi:type="dcterms:W3CDTF">2017-10-12T06:03:00Z</dcterms:created>
  <dcterms:modified xsi:type="dcterms:W3CDTF">2017-10-12T06:09:00Z</dcterms:modified>
</cp:coreProperties>
</file>