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A7" w:rsidRDefault="00463AB5">
      <w:pPr>
        <w:pStyle w:val="Bodytext30"/>
        <w:shd w:val="clear" w:color="auto" w:fill="auto"/>
      </w:pPr>
      <w:r>
        <w:t>АННОТАЦИЯ</w:t>
      </w:r>
    </w:p>
    <w:p w:rsidR="002C7DA7" w:rsidRDefault="00463AB5">
      <w:pPr>
        <w:pStyle w:val="Bodytext30"/>
        <w:shd w:val="clear" w:color="auto" w:fill="auto"/>
        <w:spacing w:after="320"/>
      </w:pPr>
      <w:r>
        <w:t>К ДОПОЛНИТЕЛЬНОЙ ОБЩЕРАЗВИВАЮЩЕЙ ПРОГРАММЕ</w:t>
      </w:r>
      <w:r>
        <w:br/>
        <w:t>В ОБЛАСТИ ФИЗИЧЕСКОЙ КУЛЬТУРЫ И СПОРТА</w:t>
      </w:r>
      <w:r>
        <w:br/>
        <w:t xml:space="preserve">ПО ВИДУ СПОРТА </w:t>
      </w:r>
      <w:r w:rsidR="00A77EA2">
        <w:rPr>
          <w:rStyle w:val="Bodytext31"/>
          <w:b/>
          <w:bCs/>
        </w:rPr>
        <w:t>ТЯЖЕЛАЯ АТЛЕТИКА</w:t>
      </w:r>
      <w:r>
        <w:rPr>
          <w:rStyle w:val="Bodytext31"/>
          <w:b/>
          <w:bCs/>
        </w:rPr>
        <w:br/>
      </w:r>
      <w:r w:rsidR="00A77EA2">
        <w:t>МОУДО «СШ № 6»</w:t>
      </w:r>
    </w:p>
    <w:p w:rsidR="002C7DA7" w:rsidRDefault="00463AB5">
      <w:pPr>
        <w:pStyle w:val="Bodytext20"/>
        <w:shd w:val="clear" w:color="auto" w:fill="auto"/>
        <w:spacing w:before="0" w:after="359"/>
        <w:ind w:firstLine="740"/>
      </w:pPr>
      <w:r>
        <w:t xml:space="preserve">Дополнительная общеразвивающая программа в области физической культуры и спорта по виду спорта </w:t>
      </w:r>
      <w:r w:rsidR="00A77EA2">
        <w:t>тяжелая атлетика в МОУДО «СШ № 6</w:t>
      </w:r>
      <w:r>
        <w:t>»</w:t>
      </w:r>
      <w:r w:rsidR="00A77EA2">
        <w:t xml:space="preserve"> </w:t>
      </w:r>
      <w:r>
        <w:t>разработана в соответствии с Федеральным законом от 29.12.2012 года № 273-ФЗ «Об образовании в Российской Федерации» Федеральным законом РФ от 04.12.2007 № 329-ФЗ «О физической культуре и спорте в Российской Федерации</w:t>
      </w:r>
      <w:r>
        <w:rPr>
          <w:rStyle w:val="Bodytext2BoldItalic"/>
        </w:rPr>
        <w:t>»</w:t>
      </w:r>
      <w:r w:rsidR="00A77EA2">
        <w:rPr>
          <w:rStyle w:val="Bodytext2BoldItalic"/>
        </w:rPr>
        <w:t xml:space="preserve"> </w:t>
      </w:r>
      <w:r>
        <w:rPr>
          <w:rStyle w:val="Bodytext2BoldItalic"/>
        </w:rPr>
        <w:t>с</w:t>
      </w:r>
      <w:r>
        <w:t xml:space="preserve"> изменениями), Приказа Минист</w:t>
      </w:r>
      <w:r>
        <w:t>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Приказа Министерства спорта РФ от 12 сентября 2013 г. № 730 «Об ут</w:t>
      </w:r>
      <w:r>
        <w:t>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Приказа Министерства спорта Р</w:t>
      </w:r>
      <w:r>
        <w:t>Ф от 12 сентября 2013 г. № 731 «Об утверждении Порядка приема на обучение по дополнительным предпрофессиональным программам в области физической культуры и спорта» Приказа Министерства спорта РФ от 27 декабря 2013 г. N 1125 «Об утверждении особенностей орг</w:t>
      </w:r>
      <w:r>
        <w:t xml:space="preserve">анизации и осуществления образовательной, тренировочной и методической деятельности в области физической культуры и спорта» приказа № 403 от 18июня 2013 года «Об утверждении федерального стандарта спортивной </w:t>
      </w:r>
      <w:r w:rsidR="00A77EA2">
        <w:t xml:space="preserve">подготовки по виду спорта </w:t>
      </w:r>
      <w:r w:rsidR="00A77EA2">
        <w:t>тяжелая атлетика</w:t>
      </w:r>
      <w:r>
        <w:t>», Уставом муниц</w:t>
      </w:r>
      <w:r>
        <w:t>ипального образовательного учреждения дополнительного образова</w:t>
      </w:r>
      <w:r w:rsidR="00A77EA2">
        <w:t>ния спортивной школы № 6</w:t>
      </w:r>
      <w:r>
        <w:t xml:space="preserve"> далее - СШ).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20"/>
        <w:jc w:val="left"/>
      </w:pPr>
      <w:r>
        <w:t>Рабочая программа разработана в соответствии с едиными требованиями к содержанию и оформлению рабочих программ.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20"/>
        <w:jc w:val="left"/>
      </w:pPr>
      <w:r>
        <w:rPr>
          <w:rStyle w:val="Bodytext21"/>
        </w:rPr>
        <w:t>Структура рабочей программы.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20"/>
        <w:jc w:val="left"/>
      </w:pPr>
      <w:r>
        <w:t>Програм</w:t>
      </w:r>
      <w:r>
        <w:t>ма включает в себя следующие структурные элементы:</w:t>
      </w:r>
    </w:p>
    <w:p w:rsidR="002C7DA7" w:rsidRDefault="00463AB5">
      <w:pPr>
        <w:pStyle w:val="Bodytext20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322" w:lineRule="exact"/>
        <w:ind w:firstLine="620"/>
        <w:jc w:val="left"/>
      </w:pPr>
      <w:r>
        <w:t>Титульный лист;</w:t>
      </w:r>
    </w:p>
    <w:p w:rsidR="002C7DA7" w:rsidRDefault="00463AB5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jc w:val="left"/>
      </w:pPr>
      <w:r>
        <w:t>Пояснительную записку;</w:t>
      </w:r>
    </w:p>
    <w:p w:rsidR="002C7DA7" w:rsidRDefault="00463AB5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jc w:val="left"/>
      </w:pPr>
      <w:r>
        <w:t>Учебный план;</w:t>
      </w:r>
    </w:p>
    <w:p w:rsidR="002C7DA7" w:rsidRDefault="00463AB5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jc w:val="left"/>
      </w:pPr>
      <w:r>
        <w:t>Методическую часть программы;</w:t>
      </w:r>
    </w:p>
    <w:p w:rsidR="002C7DA7" w:rsidRDefault="00463AB5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0" w:line="322" w:lineRule="exact"/>
        <w:ind w:firstLine="620"/>
        <w:jc w:val="left"/>
      </w:pPr>
      <w:r>
        <w:t>Система контроля и зачетные требования</w:t>
      </w:r>
    </w:p>
    <w:p w:rsidR="002C7DA7" w:rsidRDefault="00463AB5">
      <w:pPr>
        <w:pStyle w:val="Bodytext20"/>
        <w:numPr>
          <w:ilvl w:val="0"/>
          <w:numId w:val="1"/>
        </w:numPr>
        <w:shd w:val="clear" w:color="auto" w:fill="auto"/>
        <w:tabs>
          <w:tab w:val="left" w:pos="947"/>
        </w:tabs>
        <w:spacing w:before="0" w:after="329" w:line="322" w:lineRule="exact"/>
        <w:ind w:firstLine="620"/>
        <w:jc w:val="left"/>
      </w:pPr>
      <w:r>
        <w:t>Информационно-методическое обеспечение программы.</w:t>
      </w:r>
    </w:p>
    <w:p w:rsidR="002C7DA7" w:rsidRDefault="00463AB5">
      <w:pPr>
        <w:pStyle w:val="Bodytext20"/>
        <w:shd w:val="clear" w:color="auto" w:fill="auto"/>
        <w:spacing w:before="0" w:after="0" w:line="31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75pt;margin-top:1pt;width:11.05pt;height:18.35pt;z-index:-251658752;mso-wrap-distance-left:5pt;mso-wrap-distance-right:31.9pt;mso-position-horizontal-relative:margin" filled="f" stroked="f">
            <v:textbox style="mso-fit-shape-to-text:t" inset="0,0,0,0">
              <w:txbxContent>
                <w:p w:rsidR="002C7DA7" w:rsidRDefault="00463AB5">
                  <w:pPr>
                    <w:pStyle w:val="Bodytext20"/>
                    <w:shd w:val="clear" w:color="auto" w:fill="auto"/>
                    <w:spacing w:before="0" w:after="0" w:line="310" w:lineRule="exact"/>
                    <w:jc w:val="left"/>
                  </w:pPr>
                  <w:r>
                    <w:rPr>
                      <w:rStyle w:val="Bodytext2Exact"/>
                    </w:rPr>
                    <w:t>1.</w:t>
                  </w:r>
                </w:p>
              </w:txbxContent>
            </v:textbox>
            <w10:wrap type="square" side="right" anchorx="margin"/>
          </v:shape>
        </w:pict>
      </w:r>
      <w:r>
        <w:t>Титульный лист содержит:</w:t>
      </w:r>
      <w:r>
        <w:br w:type="page"/>
      </w:r>
    </w:p>
    <w:p w:rsidR="002C7DA7" w:rsidRDefault="00463AB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322" w:lineRule="exact"/>
        <w:ind w:firstLine="600"/>
      </w:pPr>
      <w:r>
        <w:lastRenderedPageBreak/>
        <w:t>наименование учреждения;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-грифы принятия и утверждения программы (с указанием даты и номера приказа руководителя образовательного учреждения)</w:t>
      </w:r>
    </w:p>
    <w:p w:rsidR="002C7DA7" w:rsidRDefault="00463AB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322" w:lineRule="exact"/>
        <w:ind w:firstLine="600"/>
      </w:pPr>
      <w:r>
        <w:t>название программы и вида спорта, для которого написана программа;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-Срок реализации программы;</w:t>
      </w:r>
    </w:p>
    <w:p w:rsidR="002C7DA7" w:rsidRDefault="00463AB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322" w:lineRule="exact"/>
        <w:ind w:firstLine="600"/>
      </w:pPr>
      <w:r>
        <w:t>фамилию, имя, отчес</w:t>
      </w:r>
      <w:r>
        <w:t>тво разработчиков программы;</w:t>
      </w:r>
    </w:p>
    <w:p w:rsidR="002C7DA7" w:rsidRDefault="00463AB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322" w:lineRule="exact"/>
        <w:ind w:firstLine="600"/>
      </w:pPr>
      <w:r>
        <w:t>фамилию, имя, отчество рецензентов программы;</w:t>
      </w:r>
    </w:p>
    <w:p w:rsidR="002C7DA7" w:rsidRDefault="00463AB5">
      <w:pPr>
        <w:pStyle w:val="Bodytext20"/>
        <w:numPr>
          <w:ilvl w:val="0"/>
          <w:numId w:val="2"/>
        </w:numPr>
        <w:shd w:val="clear" w:color="auto" w:fill="auto"/>
        <w:tabs>
          <w:tab w:val="left" w:pos="859"/>
        </w:tabs>
        <w:spacing w:before="0" w:after="0" w:line="322" w:lineRule="exact"/>
        <w:ind w:firstLine="600"/>
      </w:pPr>
      <w:r>
        <w:t>год составления программы.</w:t>
      </w:r>
    </w:p>
    <w:p w:rsidR="002C7DA7" w:rsidRDefault="00463AB5">
      <w:pPr>
        <w:pStyle w:val="Bodytext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firstLine="600"/>
      </w:pPr>
      <w:r>
        <w:t>В Пояснительной записке размещена информация, относящаяся к конкретной программе: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-характеристика вида спорта и его отличительные особенности;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-направленность программы;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-возраст детей, участвующих в реализации данной программы;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-основные цели и задачи этапа и года обучения;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-особенности методики преподавания данного вида спорта;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-годовая и недельная нагрузка группы, год обучения, количество часо</w:t>
      </w:r>
      <w:r>
        <w:t>в, на которое рассчитана программа.</w:t>
      </w:r>
    </w:p>
    <w:p w:rsidR="002C7DA7" w:rsidRDefault="00463AB5">
      <w:pPr>
        <w:pStyle w:val="Bodytext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firstLine="600"/>
      </w:pPr>
      <w:r>
        <w:t>Учебный план. Годовой учебный план включает в себя основное содержание всех разделов этапа обучения на который рассчитана рабочая программа с указанием времени на их освоение. Расчет часов в учебном плане происходит в со</w:t>
      </w:r>
      <w:r>
        <w:t>ответствии с Уставом учреждения, утвержденной дополнительной общеразвивающей программой в области физической культуры и спорта по виду спорта</w:t>
      </w:r>
      <w:r w:rsidR="00A77EA2" w:rsidRPr="00A77EA2">
        <w:t xml:space="preserve"> </w:t>
      </w:r>
      <w:r w:rsidR="00A77EA2">
        <w:t xml:space="preserve">тяжелая атлетика </w:t>
      </w:r>
      <w:r>
        <w:t>из расчета 46 учебных недель в год.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Учебный план на месяц включает в себя помесячное распределение количеств</w:t>
      </w:r>
      <w:r>
        <w:t>а часов всех разделов/тем этапа обучения на который рассчитана рабочая программа. Тренер-преподаватель имеет право самостоятельно распределять часы по темам в пределах установленного времени.</w:t>
      </w:r>
    </w:p>
    <w:p w:rsidR="002C7DA7" w:rsidRDefault="00463AB5">
      <w:pPr>
        <w:pStyle w:val="Bodytext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firstLine="600"/>
      </w:pPr>
      <w:r>
        <w:t xml:space="preserve">Содержание тем учебного курса отражается через краткое описание </w:t>
      </w:r>
      <w:r>
        <w:t>тем (теоретических и практических видов занятий, согласно утвержденной программой).</w:t>
      </w:r>
    </w:p>
    <w:p w:rsidR="002C7DA7" w:rsidRDefault="00463AB5">
      <w:pPr>
        <w:pStyle w:val="Bodytext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firstLine="600"/>
      </w:pPr>
      <w:r>
        <w:t>Система контроля и зачетные требования.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>Итоговая аттестация проводится по окончании полного выполнения обучающимся требований дополнительной общеразвивающей программы в обл</w:t>
      </w:r>
      <w:r>
        <w:t xml:space="preserve">асти физической культуры и спорта по виду спорта </w:t>
      </w:r>
      <w:r w:rsidR="00A77EA2">
        <w:t>тяжелая атлетика</w:t>
      </w:r>
      <w:r>
        <w:t>. В программе указаны формы проведения аттестации.</w:t>
      </w:r>
    </w:p>
    <w:p w:rsidR="002C7DA7" w:rsidRDefault="00463AB5">
      <w:pPr>
        <w:pStyle w:val="Bodytext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firstLine="600"/>
      </w:pPr>
      <w:r>
        <w:t xml:space="preserve">Ожидаемые результаты - структурный элемент программы, определяющий основные знания, умения в навыки, которыми должны овладеть воспитанники в процессе </w:t>
      </w:r>
      <w:r>
        <w:t>изучения данной программы.</w:t>
      </w:r>
    </w:p>
    <w:p w:rsidR="002C7DA7" w:rsidRDefault="00463AB5">
      <w:pPr>
        <w:pStyle w:val="Bodytext20"/>
        <w:numPr>
          <w:ilvl w:val="0"/>
          <w:numId w:val="3"/>
        </w:numPr>
        <w:shd w:val="clear" w:color="auto" w:fill="auto"/>
        <w:tabs>
          <w:tab w:val="left" w:pos="1423"/>
        </w:tabs>
        <w:spacing w:before="0" w:after="0" w:line="322" w:lineRule="exact"/>
        <w:ind w:left="740"/>
        <w:jc w:val="left"/>
      </w:pPr>
      <w:r>
        <w:t>Информационно-методическое обеспечение - раздел рабочей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jc w:val="left"/>
      </w:pPr>
      <w:r>
        <w:t>программы, включающий перечень использованной автором литературы.</w:t>
      </w:r>
    </w:p>
    <w:p w:rsidR="002C7DA7" w:rsidRDefault="00463AB5">
      <w:pPr>
        <w:pStyle w:val="Bodytext20"/>
        <w:shd w:val="clear" w:color="auto" w:fill="auto"/>
        <w:spacing w:before="0" w:after="0" w:line="322" w:lineRule="exact"/>
        <w:ind w:firstLine="600"/>
      </w:pPr>
      <w:r>
        <w:t xml:space="preserve">Рабочая программа утверждается ежегодно в начале учебного года (до 1 сентября текущего года) приказом </w:t>
      </w:r>
      <w:r>
        <w:t>директора образовательного учреждения. Утверждение Программы предполагает следующие процедуры: Обсуждение Программы на заседании Педсовета; Утверждение приказом директора по учреждению.</w:t>
      </w:r>
      <w:bookmarkStart w:id="0" w:name="_GoBack"/>
      <w:bookmarkEnd w:id="0"/>
    </w:p>
    <w:sectPr w:rsidR="002C7DA7">
      <w:pgSz w:w="11900" w:h="16840"/>
      <w:pgMar w:top="884" w:right="812" w:bottom="1033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B5" w:rsidRDefault="00463AB5">
      <w:r>
        <w:separator/>
      </w:r>
    </w:p>
  </w:endnote>
  <w:endnote w:type="continuationSeparator" w:id="0">
    <w:p w:rsidR="00463AB5" w:rsidRDefault="0046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B5" w:rsidRDefault="00463AB5"/>
  </w:footnote>
  <w:footnote w:type="continuationSeparator" w:id="0">
    <w:p w:rsidR="00463AB5" w:rsidRDefault="00463A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C48"/>
    <w:multiLevelType w:val="multilevel"/>
    <w:tmpl w:val="764CD5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8601F89"/>
    <w:multiLevelType w:val="multilevel"/>
    <w:tmpl w:val="0F28E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BD7BEE"/>
    <w:multiLevelType w:val="multilevel"/>
    <w:tmpl w:val="43548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C7DA7"/>
    <w:rsid w:val="002C7DA7"/>
    <w:rsid w:val="00463AB5"/>
    <w:rsid w:val="00A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D48DF5-EC6D-47EB-A208-B782CE94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Italic">
    <w:name w:val="Body text (2) + 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20" w:after="320" w:line="370" w:lineRule="exact"/>
      <w:jc w:val="both"/>
    </w:pPr>
    <w:rPr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3866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annotaciya_obwerazviv_po_tennisu</dc:title>
  <dc:subject/>
  <dc:creator>Admin</dc:creator>
  <cp:keywords/>
  <cp:lastModifiedBy>юрий</cp:lastModifiedBy>
  <cp:revision>2</cp:revision>
  <dcterms:created xsi:type="dcterms:W3CDTF">2017-10-12T06:10:00Z</dcterms:created>
  <dcterms:modified xsi:type="dcterms:W3CDTF">2017-10-12T06:13:00Z</dcterms:modified>
</cp:coreProperties>
</file>