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D" w:rsidRDefault="003D5AD8">
      <w:pPr>
        <w:pStyle w:val="Bodytext30"/>
        <w:shd w:val="clear" w:color="auto" w:fill="auto"/>
      </w:pPr>
      <w:r>
        <w:t>АННОТАЦИЯ</w:t>
      </w:r>
    </w:p>
    <w:p w:rsidR="000E0DCD" w:rsidRDefault="003D5AD8">
      <w:pPr>
        <w:pStyle w:val="Bodytext30"/>
        <w:shd w:val="clear" w:color="auto" w:fill="auto"/>
        <w:spacing w:after="320"/>
      </w:pPr>
      <w:r>
        <w:t>К ДОПОЛНИТЕЛЬНОЙ ОБЩЕРАЗВИВАЮЩЕЙ ПРОГРАММЕ</w:t>
      </w:r>
      <w:r>
        <w:br/>
        <w:t>В ОБЛАСТИ ФИЗИЧЕСКОЙ КУЛЬТУРЫ И СПОРТА</w:t>
      </w:r>
      <w:r>
        <w:br/>
        <w:t xml:space="preserve">ПО ВИДУ СПОРТА </w:t>
      </w:r>
      <w:r w:rsidR="00A911C3">
        <w:rPr>
          <w:rStyle w:val="Bodytext31"/>
          <w:b/>
          <w:bCs/>
        </w:rPr>
        <w:t>ДЗЮДО</w:t>
      </w:r>
      <w:r>
        <w:rPr>
          <w:rStyle w:val="Bodytext31"/>
          <w:b/>
          <w:bCs/>
        </w:rPr>
        <w:br/>
      </w:r>
      <w:r w:rsidR="00A911C3">
        <w:t>МОУДО «СШ № 6»</w:t>
      </w:r>
    </w:p>
    <w:p w:rsidR="000E0DCD" w:rsidRDefault="003D5AD8">
      <w:pPr>
        <w:pStyle w:val="Bodytext20"/>
        <w:shd w:val="clear" w:color="auto" w:fill="auto"/>
        <w:spacing w:before="0" w:after="355"/>
        <w:ind w:firstLine="740"/>
      </w:pPr>
      <w:r>
        <w:t xml:space="preserve">Дополнительная общеразвивающая программа в области физической культуры </w:t>
      </w:r>
      <w:r w:rsidR="00A911C3">
        <w:t>и спорта по виду спорта дзюдо</w:t>
      </w:r>
      <w:r>
        <w:t xml:space="preserve"> в МОУДО «СШ №</w:t>
      </w:r>
      <w:r w:rsidR="00A911C3">
        <w:t xml:space="preserve"> 6</w:t>
      </w:r>
      <w:r>
        <w:t>»</w:t>
      </w:r>
      <w:r w:rsidR="00A911C3">
        <w:t xml:space="preserve"> </w:t>
      </w:r>
      <w:r>
        <w:t xml:space="preserve">разработана в соответствии с Федеральным законом от 29.12.2012 года № 273-ФЗ «Об образовании в Российской Федерации», Федеральным законом РФ от 04.12.2007 № 329-ФЗ «О физической культуре и спорте в Российской Федерации» (с изменениями), Приказа </w:t>
      </w:r>
      <w:r>
        <w:t>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примерной программы спортивной подготовки по плаванию для д</w:t>
      </w:r>
      <w:r>
        <w:t>етско-юношеских спортивных школ, специализированных детско-юношеских школ олимпийского резерва / А.А.Кашкин, О.И. Попов, В.В. Смирнов. - М.:Советский спорт,2008. - 216 с.,</w:t>
      </w:r>
      <w:r w:rsidR="00A911C3">
        <w:t xml:space="preserve"> </w:t>
      </w:r>
      <w:r>
        <w:t>Уставом муниципального образовательного учреждения дополнительного образования спорти</w:t>
      </w:r>
      <w:r w:rsidR="00A911C3">
        <w:t>вной школы № 6</w:t>
      </w:r>
      <w:r>
        <w:t xml:space="preserve"> (далее - СШ).</w:t>
      </w:r>
    </w:p>
    <w:p w:rsidR="000E0DCD" w:rsidRDefault="003D5AD8">
      <w:pPr>
        <w:pStyle w:val="Bodytext20"/>
        <w:shd w:val="clear" w:color="auto" w:fill="auto"/>
        <w:spacing w:before="0" w:after="0" w:line="326" w:lineRule="exact"/>
        <w:ind w:firstLine="620"/>
        <w:jc w:val="left"/>
      </w:pPr>
      <w:r>
        <w:t>Рабочая программа разработана в соответствии с едиными требованиями к содержанию и оформлению рабочих программ.</w:t>
      </w:r>
    </w:p>
    <w:p w:rsidR="000E0DCD" w:rsidRDefault="003D5AD8">
      <w:pPr>
        <w:pStyle w:val="Bodytext20"/>
        <w:shd w:val="clear" w:color="auto" w:fill="auto"/>
        <w:spacing w:before="0" w:after="0" w:line="326" w:lineRule="exact"/>
        <w:ind w:firstLine="620"/>
        <w:jc w:val="left"/>
      </w:pPr>
      <w:r>
        <w:rPr>
          <w:rStyle w:val="Bodytext21"/>
        </w:rPr>
        <w:t>Структура рабочей программы.</w:t>
      </w:r>
    </w:p>
    <w:p w:rsidR="000E0DCD" w:rsidRDefault="003D5AD8">
      <w:pPr>
        <w:pStyle w:val="Bodytext20"/>
        <w:shd w:val="clear" w:color="auto" w:fill="auto"/>
        <w:spacing w:before="0" w:after="0" w:line="326" w:lineRule="exact"/>
        <w:ind w:firstLine="620"/>
        <w:jc w:val="left"/>
      </w:pPr>
      <w:r>
        <w:t>Программа включает в себя следующие структурные элементы: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0" w:line="326" w:lineRule="exact"/>
        <w:ind w:firstLine="620"/>
        <w:jc w:val="left"/>
      </w:pPr>
      <w:r>
        <w:t>Титульный лист;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6" w:lineRule="exact"/>
        <w:ind w:firstLine="620"/>
        <w:jc w:val="left"/>
      </w:pPr>
      <w:r>
        <w:t>Пояс</w:t>
      </w:r>
      <w:r>
        <w:t>нительную записку;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6" w:lineRule="exact"/>
        <w:ind w:firstLine="620"/>
        <w:jc w:val="left"/>
      </w:pPr>
      <w:r>
        <w:t>Учебный план;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6" w:lineRule="exact"/>
        <w:ind w:firstLine="620"/>
        <w:jc w:val="left"/>
      </w:pPr>
      <w:r>
        <w:t>Методическую часть программы;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26" w:lineRule="exact"/>
        <w:ind w:firstLine="620"/>
        <w:jc w:val="left"/>
      </w:pPr>
      <w:r>
        <w:t>Система контроля и зачетные требования</w:t>
      </w:r>
    </w:p>
    <w:p w:rsidR="000E0DCD" w:rsidRDefault="003D5AD8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324" w:line="326" w:lineRule="exact"/>
        <w:ind w:firstLine="620"/>
        <w:jc w:val="left"/>
      </w:pPr>
      <w:r>
        <w:t>Информационно-методическое обеспечение программы.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firstLine="620"/>
        <w:jc w:val="left"/>
      </w:pPr>
      <w:r>
        <w:t>Титульный лист содержит:</w:t>
      </w:r>
    </w:p>
    <w:p w:rsidR="000E0DCD" w:rsidRDefault="003D5AD8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2" w:lineRule="exact"/>
        <w:ind w:firstLine="620"/>
        <w:jc w:val="left"/>
      </w:pPr>
      <w:r>
        <w:t>наименование учреждения;</w:t>
      </w:r>
    </w:p>
    <w:p w:rsidR="000E0DCD" w:rsidRDefault="003D5AD8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t xml:space="preserve">-грифы принятия и утверждения программы (с указанием </w:t>
      </w:r>
      <w:r>
        <w:t>даты и номера приказа руководителя образовательного учреждения)</w:t>
      </w:r>
    </w:p>
    <w:p w:rsidR="000E0DCD" w:rsidRDefault="003D5AD8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2" w:lineRule="exact"/>
        <w:ind w:firstLine="620"/>
        <w:jc w:val="left"/>
      </w:pPr>
      <w:r>
        <w:t>название программы и вида спорта, для которого написана программа;</w:t>
      </w:r>
    </w:p>
    <w:p w:rsidR="000E0DCD" w:rsidRDefault="003D5AD8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t>-Срок реализации программы;</w:t>
      </w:r>
    </w:p>
    <w:p w:rsidR="000E0DCD" w:rsidRDefault="003D5AD8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2" w:lineRule="exact"/>
        <w:ind w:firstLine="620"/>
        <w:jc w:val="left"/>
      </w:pPr>
      <w:r>
        <w:t>фамилию, имя, отчество разработчиков программы;</w:t>
      </w:r>
    </w:p>
    <w:p w:rsidR="000E0DCD" w:rsidRDefault="003D5AD8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2" w:lineRule="exact"/>
        <w:ind w:firstLine="620"/>
        <w:jc w:val="left"/>
      </w:pPr>
      <w:r>
        <w:t>фамилию, имя, отчество рецензентов программы;</w:t>
      </w:r>
    </w:p>
    <w:p w:rsidR="000E0DCD" w:rsidRDefault="003D5AD8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2" w:lineRule="exact"/>
        <w:ind w:firstLine="620"/>
        <w:jc w:val="left"/>
      </w:pPr>
      <w:r>
        <w:t>год</w:t>
      </w:r>
      <w:r>
        <w:t xml:space="preserve"> составления программы.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firstLine="620"/>
        <w:jc w:val="left"/>
      </w:pPr>
      <w:r>
        <w:t>В Пояснительной записке размещена информация, относящаяся к конкретной программе:</w:t>
      </w:r>
    </w:p>
    <w:p w:rsidR="000E0DCD" w:rsidRDefault="003D5AD8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lastRenderedPageBreak/>
        <w:t>-характеристика вида спорта и его отличительные особенности;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-направленность программы;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-возраст детей, участвующих в реализации данной программы;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-основные цели и задачи этапа и года обучения;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-особенности методики преподавания данного вида спорта;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17" w:lineRule="exact"/>
        <w:ind w:firstLine="600"/>
      </w:pPr>
      <w:r>
        <w:t>Учебный план. Годовой учебный план включает в себя основное содержание всех разделов этапа обучения на который рассчитана рабочая программа с указанием в</w:t>
      </w:r>
      <w:r>
        <w:t xml:space="preserve">ремени на их освоение. Расчет часов в учебном плане происходит в соответствии с Уставом учреждения, утвержденной дополнительной общеразвивающей программой в области физической культуры </w:t>
      </w:r>
      <w:r w:rsidR="00A911C3">
        <w:t xml:space="preserve">и спорта по виду спорта дзюдо </w:t>
      </w:r>
      <w:r>
        <w:t>из расчета 46 учебных недель в год.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Уче</w:t>
      </w:r>
      <w:r>
        <w:t>бный план на месяц включает в себя помесячное распределение количества часов всех разделов/тем этапа обучения на который рассчитана рабочая программа. Тренер-преподаватель имеет право самостоятельно распределять часы по темам в пределах установленного врем</w:t>
      </w:r>
      <w:r>
        <w:t>ени.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17" w:lineRule="exact"/>
        <w:ind w:firstLine="600"/>
      </w:pPr>
      <w:r>
        <w:t>Содержание тем учебного курса отражается через краткое описание тем (теоретических и практических видов занятий, согласно утвержденной программой).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17" w:lineRule="exact"/>
        <w:ind w:firstLine="600"/>
      </w:pPr>
      <w:r>
        <w:t>Система контроля и зачетные требования.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 xml:space="preserve">Итоговая аттестация проводится по окончании полного выполнения </w:t>
      </w:r>
      <w:r>
        <w:t>обучающимся требований дополнительной общеразвивающей программы в области физической культуры и спорта по виду спорта</w:t>
      </w:r>
      <w:r w:rsidR="00A911C3">
        <w:t xml:space="preserve"> дзюдо</w:t>
      </w:r>
      <w:bookmarkStart w:id="0" w:name="_GoBack"/>
      <w:bookmarkEnd w:id="0"/>
      <w:r>
        <w:t>. В программе указаны формы проведения аттестации.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17" w:lineRule="exact"/>
        <w:ind w:firstLine="600"/>
      </w:pPr>
      <w:r>
        <w:t>Ожидаемые результаты - структурный элемент программы, определяющий основные знан</w:t>
      </w:r>
      <w:r>
        <w:t>ия, умения в навыки, которыми должны овладеть воспитанники в процессе изучения данной программы.</w:t>
      </w:r>
    </w:p>
    <w:p w:rsidR="000E0DCD" w:rsidRDefault="003D5AD8">
      <w:pPr>
        <w:pStyle w:val="Body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17" w:lineRule="exact"/>
        <w:ind w:left="740"/>
        <w:jc w:val="left"/>
      </w:pPr>
      <w:r>
        <w:t>Информационно-методическое обеспечение - раздел рабочей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jc w:val="left"/>
      </w:pPr>
      <w:r>
        <w:t>программы, включающий перечень использованной автором литературы.</w:t>
      </w:r>
    </w:p>
    <w:p w:rsidR="000E0DCD" w:rsidRDefault="003D5AD8">
      <w:pPr>
        <w:pStyle w:val="Bodytext20"/>
        <w:shd w:val="clear" w:color="auto" w:fill="auto"/>
        <w:spacing w:before="0" w:after="0" w:line="317" w:lineRule="exact"/>
        <w:ind w:firstLine="600"/>
      </w:pPr>
      <w:r>
        <w:t>Рабочая программа утверждается ежегод</w:t>
      </w:r>
      <w:r>
        <w:t>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</w:t>
      </w:r>
    </w:p>
    <w:sectPr w:rsidR="000E0DCD">
      <w:pgSz w:w="11900" w:h="16840"/>
      <w:pgMar w:top="884" w:right="812" w:bottom="822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D8" w:rsidRDefault="003D5AD8">
      <w:r>
        <w:separator/>
      </w:r>
    </w:p>
  </w:endnote>
  <w:endnote w:type="continuationSeparator" w:id="0">
    <w:p w:rsidR="003D5AD8" w:rsidRDefault="003D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D8" w:rsidRDefault="003D5AD8"/>
  </w:footnote>
  <w:footnote w:type="continuationSeparator" w:id="0">
    <w:p w:rsidR="003D5AD8" w:rsidRDefault="003D5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AF0"/>
    <w:multiLevelType w:val="multilevel"/>
    <w:tmpl w:val="B142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93A80"/>
    <w:multiLevelType w:val="multilevel"/>
    <w:tmpl w:val="F500A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A4E97"/>
    <w:multiLevelType w:val="multilevel"/>
    <w:tmpl w:val="742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0DCD"/>
    <w:rsid w:val="000E0DCD"/>
    <w:rsid w:val="003D5AD8"/>
    <w:rsid w:val="00A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83718-BC6D-4779-8D8D-549A0B60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after="320" w:line="37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annotaciya_obwerazviv_po_plavaniyu</dc:title>
  <dc:subject/>
  <dc:creator>Admin</dc:creator>
  <cp:keywords/>
  <cp:lastModifiedBy>юрий</cp:lastModifiedBy>
  <cp:revision>2</cp:revision>
  <dcterms:created xsi:type="dcterms:W3CDTF">2017-10-11T12:56:00Z</dcterms:created>
  <dcterms:modified xsi:type="dcterms:W3CDTF">2017-10-11T12:58:00Z</dcterms:modified>
</cp:coreProperties>
</file>